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205" w:type="dxa"/>
        <w:tblInd w:w="-1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90"/>
        <w:gridCol w:w="3259"/>
        <w:gridCol w:w="2126"/>
        <w:gridCol w:w="3330"/>
      </w:tblGrid>
      <w:tr w14:paraId="5DEA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0" w:type="dxa"/>
          </w:tcPr>
          <w:p w14:paraId="07EDCDFC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тема</w:t>
            </w:r>
          </w:p>
        </w:tc>
        <w:tc>
          <w:tcPr>
            <w:tcW w:w="3259" w:type="dxa"/>
          </w:tcPr>
          <w:p w14:paraId="4E3E04B0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Повестка дня</w:t>
            </w:r>
          </w:p>
        </w:tc>
        <w:tc>
          <w:tcPr>
            <w:tcW w:w="2126" w:type="dxa"/>
          </w:tcPr>
          <w:p w14:paraId="345DD62E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сроки</w:t>
            </w:r>
          </w:p>
        </w:tc>
        <w:tc>
          <w:tcPr>
            <w:tcW w:w="3330" w:type="dxa"/>
          </w:tcPr>
          <w:p w14:paraId="17A972D9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ответсвенные</w:t>
            </w:r>
          </w:p>
        </w:tc>
      </w:tr>
      <w:tr w14:paraId="09E5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0" w:type="dxa"/>
            <w:vAlign w:val="center"/>
          </w:tcPr>
          <w:p w14:paraId="3361991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1F7FD2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</w:rPr>
              <w:t>«Использование современных образовательных технологий в организации учебного процесса»</w:t>
            </w:r>
          </w:p>
        </w:tc>
        <w:tc>
          <w:tcPr>
            <w:tcW w:w="3259" w:type="dxa"/>
            <w:vAlign w:val="center"/>
          </w:tcPr>
          <w:p w14:paraId="0C47B8C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</w:rPr>
              <w:t> </w:t>
            </w:r>
          </w:p>
          <w:p w14:paraId="7415B81C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</w:rPr>
              <w:t>Выполнение решения предыдущего педсовета.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Анализ работы за 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четверть 2024-2025 учебного года - итоги успеваемости и качества знаний по итогам 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>первого полугодия</w:t>
            </w:r>
          </w:p>
          <w:p w14:paraId="6022CBD9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280" w:firstLineChars="0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Анализ декады начальных классов</w:t>
            </w:r>
          </w:p>
          <w:p w14:paraId="47B801AF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280" w:firstLineChars="0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 Анализ участия школьников в предметных олимпиадах, конкурсах различного уровня</w:t>
            </w:r>
          </w:p>
          <w:p w14:paraId="27F8D4A2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280" w:firstLineChars="0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Адаптация учащихся 1,5 классов</w:t>
            </w:r>
          </w:p>
          <w:p w14:paraId="3366CE69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28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</w:rPr>
              <w:t>  Разное</w:t>
            </w:r>
          </w:p>
        </w:tc>
        <w:tc>
          <w:tcPr>
            <w:tcW w:w="2126" w:type="dxa"/>
            <w:vAlign w:val="center"/>
          </w:tcPr>
          <w:p w14:paraId="1F2424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</w:rPr>
              <w:t> </w:t>
            </w:r>
          </w:p>
          <w:p w14:paraId="298A78A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</w:rPr>
              <w:t>Январь</w:t>
            </w:r>
          </w:p>
        </w:tc>
        <w:tc>
          <w:tcPr>
            <w:tcW w:w="3330" w:type="dxa"/>
            <w:vAlign w:val="center"/>
          </w:tcPr>
          <w:p w14:paraId="72AE0E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>Директор школы</w:t>
            </w:r>
          </w:p>
          <w:p w14:paraId="5D1A1E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14:paraId="6AC23A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</w:rPr>
              <w:t xml:space="preserve">Зам директора по УВР </w:t>
            </w:r>
          </w:p>
          <w:p w14:paraId="5C8CF6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  <w:lang w:val="ru-RU"/>
              </w:rPr>
              <w:t>ам дир по ВР</w:t>
            </w:r>
          </w:p>
          <w:p w14:paraId="15DAD22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  <w:lang w:val="ru-RU"/>
              </w:rPr>
            </w:pPr>
          </w:p>
          <w:p w14:paraId="400B141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cs="Times New Roman"/>
                <w:b w:val="0"/>
                <w:bCs w:val="0"/>
                <w:i w:val="0"/>
                <w:iCs w:val="0"/>
                <w:color w:val="2D4359"/>
                <w:spacing w:val="0"/>
                <w:sz w:val="28"/>
                <w:szCs w:val="28"/>
                <w:lang w:val="ru-RU"/>
              </w:rPr>
            </w:pPr>
          </w:p>
          <w:p w14:paraId="665635E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cs="Times New Roman"/>
                <w:b w:val="0"/>
                <w:bCs w:val="0"/>
                <w:i w:val="0"/>
                <w:iCs w:val="0"/>
                <w:color w:val="2D4359"/>
                <w:spacing w:val="0"/>
                <w:sz w:val="28"/>
                <w:szCs w:val="28"/>
                <w:lang w:val="ru-RU"/>
              </w:rPr>
            </w:pPr>
          </w:p>
          <w:p w14:paraId="424F8E6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cs="Times New Roman"/>
                <w:b w:val="0"/>
                <w:bCs w:val="0"/>
                <w:i w:val="0"/>
                <w:iCs w:val="0"/>
                <w:color w:val="2D4359"/>
                <w:spacing w:val="0"/>
                <w:sz w:val="28"/>
                <w:szCs w:val="28"/>
                <w:lang w:val="ru-RU"/>
              </w:rPr>
            </w:pPr>
          </w:p>
          <w:p w14:paraId="6A106E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2D4359"/>
                <w:spacing w:val="0"/>
                <w:sz w:val="28"/>
                <w:szCs w:val="28"/>
                <w:lang w:val="ru-RU"/>
              </w:rPr>
              <w:t>Р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  <w:lang w:val="ru-RU"/>
              </w:rPr>
              <w:t>уководитель МО начальных кл</w:t>
            </w:r>
          </w:p>
          <w:p w14:paraId="5C89A7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</w:rPr>
            </w:pPr>
          </w:p>
          <w:p w14:paraId="453DEE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  <w:lang w:val="ru-RU"/>
              </w:rPr>
              <w:t>Зам дир по УВР</w:t>
            </w:r>
          </w:p>
          <w:p w14:paraId="4F72F5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14:paraId="38D49AF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14:paraId="416EA07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14:paraId="152EFBA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14:paraId="6D99AB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14:paraId="38B433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Психолог </w:t>
            </w:r>
          </w:p>
          <w:p w14:paraId="3D245B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14:paraId="32A67D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</w:rPr>
              <w:t> </w:t>
            </w:r>
          </w:p>
          <w:p w14:paraId="090F22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D4359"/>
                <w:spacing w:val="0"/>
                <w:sz w:val="28"/>
                <w:szCs w:val="28"/>
              </w:rPr>
              <w:t> </w:t>
            </w:r>
          </w:p>
        </w:tc>
      </w:tr>
    </w:tbl>
    <w:p w14:paraId="7128214D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EF816"/>
    <w:multiLevelType w:val="singleLevel"/>
    <w:tmpl w:val="D28EF8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235E"/>
    <w:rsid w:val="690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2024-12-18T12:14:00Z</dcterms:created>
  <dc:creator>student</dc:creator>
  <cp:lastModifiedBy>student</cp:lastModifiedBy>
  <dcterms:modified xsi:type="dcterms:W3CDTF">2025-01-09T15:38:11Z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948AE9EEA66D42CF96A32C0FE1524B0E_13</vt:lpwstr>
  </property>
</Properties>
</file>